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43" w:rsidRPr="002C1D43" w:rsidRDefault="002C1D43" w:rsidP="00BA4725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color w:val="0033CD"/>
          <w:sz w:val="16"/>
          <w:szCs w:val="16"/>
        </w:rPr>
      </w:pPr>
      <w:bookmarkStart w:id="0" w:name="_GoBack"/>
      <w:bookmarkEnd w:id="0"/>
    </w:p>
    <w:p w:rsidR="00BA4725" w:rsidRPr="00BA4725" w:rsidRDefault="00BA4725" w:rsidP="00BA4725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color w:val="0033CD"/>
          <w:sz w:val="72"/>
          <w:szCs w:val="72"/>
        </w:rPr>
      </w:pPr>
      <w:r w:rsidRPr="00BA4725">
        <w:rPr>
          <w:rFonts w:ascii="AGaramondPro-Bold" w:hAnsi="AGaramondPro-Bold" w:cs="AGaramondPro-Bold"/>
          <w:b/>
          <w:bCs/>
          <w:color w:val="0033CD"/>
          <w:sz w:val="72"/>
          <w:szCs w:val="72"/>
        </w:rPr>
        <w:t>17th Fairfax Civil War Day</w:t>
      </w:r>
    </w:p>
    <w:p w:rsidR="002C1D43" w:rsidRDefault="00BA4725" w:rsidP="002C1D43">
      <w:pPr>
        <w:autoSpaceDE w:val="0"/>
        <w:autoSpaceDN w:val="0"/>
        <w:adjustRightInd w:val="0"/>
        <w:spacing w:after="0" w:line="240" w:lineRule="auto"/>
        <w:ind w:firstLine="720"/>
        <w:rPr>
          <w:rFonts w:ascii="ZapfDingbatsITC" w:eastAsia="ZapfDingbatsITC" w:hAnsi="AGaramondPro-Bold" w:cs="ZapfDingbatsITC"/>
          <w:color w:val="0033CD"/>
          <w:sz w:val="52"/>
          <w:szCs w:val="52"/>
        </w:rPr>
      </w:pPr>
      <w:r w:rsidRPr="00BA4725">
        <w:rPr>
          <w:rFonts w:ascii="AGaramondPro-Bold" w:hAnsi="AGaramondPro-Bold" w:cs="AGaramondPro-Bold"/>
          <w:b/>
          <w:bCs/>
          <w:color w:val="C00000"/>
          <w:sz w:val="56"/>
          <w:szCs w:val="56"/>
        </w:rPr>
        <w:t xml:space="preserve">Saturday, April 29 </w:t>
      </w:r>
      <w:r w:rsidRPr="00BA4725">
        <w:rPr>
          <w:rFonts w:ascii="ZapfDingbatsITC" w:eastAsia="ZapfDingbatsITC" w:hAnsi="AGaramondPro-Bold" w:cs="ZapfDingbatsITC" w:hint="eastAsia"/>
          <w:color w:val="0033CD"/>
          <w:sz w:val="56"/>
          <w:szCs w:val="56"/>
        </w:rPr>
        <w:t>★</w:t>
      </w:r>
      <w:r w:rsidR="002C1D43">
        <w:rPr>
          <w:rFonts w:ascii="ZapfDingbatsITC" w:eastAsia="ZapfDingbatsITC" w:hAnsi="AGaramondPro-Bold" w:cs="ZapfDingbatsITC" w:hint="eastAsia"/>
          <w:color w:val="0033CD"/>
          <w:sz w:val="56"/>
          <w:szCs w:val="56"/>
        </w:rPr>
        <w:t xml:space="preserve"> </w:t>
      </w:r>
      <w:r w:rsidR="002C1D43" w:rsidRPr="002C1D43">
        <w:rPr>
          <w:rFonts w:ascii="AGaramondPro-Bold" w:hAnsi="AGaramondPro-Bold" w:cs="AGaramondPro-Bold"/>
          <w:b/>
          <w:bCs/>
          <w:color w:val="0033CD"/>
          <w:sz w:val="52"/>
          <w:szCs w:val="52"/>
        </w:rPr>
        <w:t>Historic Blenheim</w:t>
      </w:r>
    </w:p>
    <w:p w:rsidR="002C1D43" w:rsidRPr="002C1D43" w:rsidRDefault="002C1D43" w:rsidP="002C1D43">
      <w:pPr>
        <w:autoSpaceDE w:val="0"/>
        <w:autoSpaceDN w:val="0"/>
        <w:adjustRightInd w:val="0"/>
        <w:spacing w:after="0" w:line="240" w:lineRule="auto"/>
        <w:ind w:firstLine="720"/>
        <w:rPr>
          <w:rFonts w:ascii="ZapfDingbatsITC" w:eastAsia="ZapfDingbatsITC" w:hAnsi="AGaramondPro-Bold" w:cs="ZapfDingbatsITC"/>
          <w:color w:val="0033CD"/>
          <w:sz w:val="28"/>
          <w:szCs w:val="28"/>
        </w:rPr>
      </w:pPr>
      <w:r w:rsidRPr="002C1D43">
        <w:rPr>
          <w:rFonts w:ascii="AGaramondPro-Bold" w:hAnsi="AGaramondPro-Bold" w:cs="AGaramondPro-Bold"/>
          <w:b/>
          <w:bCs/>
          <w:color w:val="1A1A1A"/>
          <w:sz w:val="28"/>
          <w:szCs w:val="28"/>
        </w:rPr>
        <w:t xml:space="preserve">3610 Old Lee Hwy, Fairfax, VA 22030 </w:t>
      </w:r>
      <w:r w:rsidRPr="002C1D43">
        <w:rPr>
          <w:rFonts w:ascii="ZapfDingbatsITC" w:eastAsia="ZapfDingbatsITC" w:hAnsi="AGaramondPro-Bold" w:cs="ZapfDingbatsITC" w:hint="eastAsia"/>
          <w:color w:val="C00000"/>
          <w:sz w:val="28"/>
          <w:szCs w:val="28"/>
        </w:rPr>
        <w:t>★</w:t>
      </w:r>
      <w:r w:rsidRPr="002C1D43">
        <w:rPr>
          <w:rFonts w:ascii="ZapfDingbatsITC" w:eastAsia="ZapfDingbatsITC" w:hAnsi="AGaramondPro-Bold" w:cs="ZapfDingbatsITC"/>
          <w:color w:val="C00000"/>
          <w:sz w:val="28"/>
          <w:szCs w:val="28"/>
        </w:rPr>
        <w:t xml:space="preserve"> </w:t>
      </w:r>
      <w:r w:rsidRPr="002C1D43">
        <w:rPr>
          <w:rFonts w:ascii="AGaramondPro-Bold" w:hAnsi="AGaramondPro-Bold" w:cs="AGaramondPro-Bold"/>
          <w:b/>
          <w:bCs/>
          <w:color w:val="1A1A1A"/>
          <w:sz w:val="28"/>
          <w:szCs w:val="28"/>
        </w:rPr>
        <w:t xml:space="preserve">www.fairfaxva.gov </w:t>
      </w:r>
      <w:r w:rsidRPr="002C1D43">
        <w:rPr>
          <w:rFonts w:ascii="ZapfDingbatsITC" w:eastAsia="ZapfDingbatsITC" w:hAnsi="AGaramondPro-Bold" w:cs="ZapfDingbatsITC" w:hint="eastAsia"/>
          <w:color w:val="C00000"/>
          <w:sz w:val="28"/>
          <w:szCs w:val="28"/>
        </w:rPr>
        <w:t>★</w:t>
      </w:r>
      <w:r w:rsidRPr="002C1D43">
        <w:rPr>
          <w:rFonts w:ascii="ZapfDingbatsITC" w:eastAsia="ZapfDingbatsITC" w:hAnsi="AGaramondPro-Bold" w:cs="ZapfDingbatsITC"/>
          <w:color w:val="C00000"/>
          <w:sz w:val="28"/>
          <w:szCs w:val="28"/>
        </w:rPr>
        <w:t xml:space="preserve"> </w:t>
      </w:r>
      <w:r w:rsidRPr="002C1D43">
        <w:rPr>
          <w:rFonts w:ascii="AGaramondPro-Bold" w:hAnsi="AGaramondPro-Bold" w:cs="AGaramondPro-Bold"/>
          <w:b/>
          <w:bCs/>
          <w:color w:val="1A1A1A"/>
          <w:sz w:val="28"/>
          <w:szCs w:val="28"/>
        </w:rPr>
        <w:t>(703) 591-0560</w:t>
      </w:r>
    </w:p>
    <w:p w:rsidR="002C1D43" w:rsidRDefault="002C1D43" w:rsidP="002C1D43">
      <w:pPr>
        <w:autoSpaceDE w:val="0"/>
        <w:autoSpaceDN w:val="0"/>
        <w:adjustRightInd w:val="0"/>
        <w:spacing w:after="0" w:line="240" w:lineRule="auto"/>
        <w:ind w:firstLine="720"/>
        <w:rPr>
          <w:rFonts w:ascii="AGaramondPro-Bold" w:hAnsi="AGaramondPro-Bold" w:cs="AGaramondPro-Bold"/>
          <w:b/>
          <w:bCs/>
          <w:color w:val="1A1A1A"/>
          <w:sz w:val="32"/>
          <w:szCs w:val="32"/>
        </w:rPr>
      </w:pPr>
    </w:p>
    <w:p w:rsidR="002C1D43" w:rsidRDefault="00720A4B" w:rsidP="002C1D43">
      <w:pPr>
        <w:autoSpaceDE w:val="0"/>
        <w:autoSpaceDN w:val="0"/>
        <w:adjustRightInd w:val="0"/>
        <w:spacing w:after="0" w:line="240" w:lineRule="auto"/>
        <w:ind w:firstLine="720"/>
        <w:rPr>
          <w:rFonts w:ascii="AGaramondPro-Bold" w:hAnsi="AGaramondPro-Bold" w:cs="AGaramondPro-Bold"/>
          <w:b/>
          <w:bCs/>
          <w:color w:val="C00000"/>
          <w:sz w:val="56"/>
          <w:szCs w:val="56"/>
        </w:rPr>
      </w:pPr>
      <w:r>
        <w:rPr>
          <w:rFonts w:ascii="AGaramondPro-Bold" w:hAnsi="AGaramondPro-Bold" w:cs="AGaramondPro-Bold"/>
          <w:b/>
          <w:bCs/>
          <w:color w:val="C00000"/>
          <w:sz w:val="56"/>
          <w:szCs w:val="56"/>
        </w:rPr>
        <w:t>1</w:t>
      </w:r>
      <w:r w:rsidR="009C5596">
        <w:rPr>
          <w:rFonts w:ascii="AGaramondPro-Bold" w:hAnsi="AGaramondPro-Bold" w:cs="AGaramondPro-Bold"/>
          <w:b/>
          <w:bCs/>
          <w:color w:val="C00000"/>
          <w:sz w:val="56"/>
          <w:szCs w:val="56"/>
        </w:rPr>
        <w:t>0</w:t>
      </w:r>
      <w:r w:rsidR="002C1D43" w:rsidRPr="00BA4725">
        <w:rPr>
          <w:rFonts w:ascii="AGaramondPro-Bold" w:hAnsi="AGaramondPro-Bold" w:cs="AGaramondPro-Bold"/>
          <w:b/>
          <w:bCs/>
          <w:color w:val="C00000"/>
          <w:sz w:val="56"/>
          <w:szCs w:val="56"/>
        </w:rPr>
        <w:t>am –</w:t>
      </w:r>
      <w:r>
        <w:rPr>
          <w:rFonts w:ascii="AGaramondPro-Bold" w:hAnsi="AGaramondPro-Bold" w:cs="AGaramondPro-Bold"/>
          <w:b/>
          <w:bCs/>
          <w:color w:val="C00000"/>
          <w:sz w:val="56"/>
          <w:szCs w:val="56"/>
        </w:rPr>
        <w:t xml:space="preserve"> </w:t>
      </w:r>
      <w:r w:rsidR="009C5596">
        <w:rPr>
          <w:rFonts w:ascii="AGaramondPro-Bold" w:hAnsi="AGaramondPro-Bold" w:cs="AGaramondPro-Bold"/>
          <w:b/>
          <w:bCs/>
          <w:color w:val="C00000"/>
          <w:sz w:val="56"/>
          <w:szCs w:val="56"/>
        </w:rPr>
        <w:t>5</w:t>
      </w:r>
      <w:r w:rsidR="002C1D43" w:rsidRPr="00BA4725">
        <w:rPr>
          <w:rFonts w:ascii="AGaramondPro-Bold" w:hAnsi="AGaramondPro-Bold" w:cs="AGaramondPro-Bold"/>
          <w:b/>
          <w:bCs/>
          <w:color w:val="C00000"/>
          <w:sz w:val="56"/>
          <w:szCs w:val="56"/>
        </w:rPr>
        <w:t>pm</w:t>
      </w:r>
      <w:r>
        <w:rPr>
          <w:rFonts w:ascii="AGaramondPro-Bold" w:hAnsi="AGaramondPro-Bold" w:cs="AGaramondPro-Bold"/>
          <w:b/>
          <w:bCs/>
          <w:color w:val="C00000"/>
          <w:sz w:val="56"/>
          <w:szCs w:val="56"/>
        </w:rPr>
        <w:t xml:space="preserve"> in Grandma’s Cottage</w:t>
      </w:r>
    </w:p>
    <w:p w:rsidR="002C1D43" w:rsidRPr="00711CB4" w:rsidRDefault="002C1D43" w:rsidP="002C1D43">
      <w:pPr>
        <w:rPr>
          <w:rFonts w:ascii="Arial" w:hAnsi="Arial" w:cs="Arial"/>
          <w:b/>
          <w:color w:val="0000CC"/>
          <w:sz w:val="20"/>
          <w:szCs w:val="20"/>
        </w:rPr>
      </w:pPr>
    </w:p>
    <w:p w:rsidR="00711CB4" w:rsidRPr="009C5596" w:rsidRDefault="00711CB4" w:rsidP="00711CB4">
      <w:pPr>
        <w:jc w:val="center"/>
        <w:rPr>
          <w:rFonts w:ascii="Garamond" w:hAnsi="Garamond" w:cs="Arial"/>
          <w:b/>
          <w:color w:val="0000CC"/>
          <w:sz w:val="40"/>
          <w:szCs w:val="40"/>
          <w:u w:val="single"/>
        </w:rPr>
      </w:pPr>
      <w:r w:rsidRPr="009C5596">
        <w:rPr>
          <w:rFonts w:ascii="Garamond" w:hAnsi="Garamond" w:cs="Arial"/>
          <w:b/>
          <w:color w:val="0000CC"/>
          <w:sz w:val="40"/>
          <w:szCs w:val="40"/>
          <w:u w:val="single"/>
        </w:rPr>
        <w:t>SALE AND RAFFLE*</w:t>
      </w:r>
    </w:p>
    <w:p w:rsidR="00720A4B" w:rsidRPr="009C5596" w:rsidRDefault="00720A4B" w:rsidP="00720A4B">
      <w:pPr>
        <w:jc w:val="center"/>
        <w:rPr>
          <w:rFonts w:ascii="Garamond" w:hAnsi="Garamond" w:cs="Arial"/>
          <w:b/>
          <w:sz w:val="48"/>
          <w:szCs w:val="48"/>
          <w:u w:val="single"/>
        </w:rPr>
      </w:pPr>
      <w:r w:rsidRPr="009C5596">
        <w:rPr>
          <w:rFonts w:ascii="Garamond" w:hAnsi="Garamond" w:cs="Arial"/>
          <w:b/>
          <w:sz w:val="48"/>
          <w:szCs w:val="48"/>
          <w:u w:val="single"/>
        </w:rPr>
        <w:t>C</w:t>
      </w:r>
      <w:r w:rsidR="002C1D43" w:rsidRPr="009C5596">
        <w:rPr>
          <w:rFonts w:ascii="Garamond" w:hAnsi="Garamond" w:cs="Arial"/>
          <w:b/>
          <w:sz w:val="48"/>
          <w:szCs w:val="48"/>
          <w:u w:val="single"/>
        </w:rPr>
        <w:t xml:space="preserve">ollectible Civil War </w:t>
      </w:r>
      <w:r w:rsidRPr="009C5596">
        <w:rPr>
          <w:rFonts w:ascii="Garamond" w:hAnsi="Garamond" w:cs="Arial"/>
          <w:b/>
          <w:sz w:val="48"/>
          <w:szCs w:val="48"/>
          <w:u w:val="single"/>
        </w:rPr>
        <w:t xml:space="preserve">framed </w:t>
      </w:r>
      <w:r w:rsidR="002C1D43" w:rsidRPr="009C5596">
        <w:rPr>
          <w:rFonts w:ascii="Garamond" w:hAnsi="Garamond" w:cs="Arial"/>
          <w:b/>
          <w:sz w:val="48"/>
          <w:szCs w:val="48"/>
          <w:u w:val="single"/>
        </w:rPr>
        <w:t xml:space="preserve">art prints </w:t>
      </w:r>
    </w:p>
    <w:p w:rsidR="00C1717E" w:rsidRPr="009C5596" w:rsidRDefault="002C1D43" w:rsidP="00C1717E">
      <w:pPr>
        <w:spacing w:after="0" w:line="240" w:lineRule="auto"/>
        <w:jc w:val="center"/>
        <w:rPr>
          <w:rFonts w:ascii="Garamond" w:hAnsi="Garamond" w:cs="Arial"/>
          <w:b/>
          <w:sz w:val="44"/>
          <w:szCs w:val="44"/>
          <w:u w:val="single"/>
        </w:rPr>
      </w:pPr>
      <w:r w:rsidRPr="009C5596">
        <w:rPr>
          <w:rFonts w:ascii="Garamond" w:hAnsi="Garamond" w:cs="Arial"/>
          <w:b/>
          <w:sz w:val="48"/>
          <w:szCs w:val="48"/>
          <w:u w:val="single"/>
        </w:rPr>
        <w:t xml:space="preserve">by notable artists </w:t>
      </w:r>
      <w:r w:rsidRPr="009C5596">
        <w:rPr>
          <w:rFonts w:ascii="Garamond" w:hAnsi="Garamond" w:cs="Arial"/>
          <w:b/>
          <w:sz w:val="44"/>
          <w:szCs w:val="44"/>
          <w:u w:val="single"/>
        </w:rPr>
        <w:t xml:space="preserve">Mort Kunstler, Dale Gallon, Alan </w:t>
      </w:r>
      <w:proofErr w:type="spellStart"/>
      <w:r w:rsidRPr="009C5596">
        <w:rPr>
          <w:rFonts w:ascii="Garamond" w:hAnsi="Garamond" w:cs="Arial"/>
          <w:b/>
          <w:sz w:val="44"/>
          <w:szCs w:val="44"/>
          <w:u w:val="single"/>
        </w:rPr>
        <w:t>Fearnley</w:t>
      </w:r>
      <w:proofErr w:type="spellEnd"/>
      <w:r w:rsidR="003C1BC5" w:rsidRPr="009C5596">
        <w:rPr>
          <w:rFonts w:ascii="Garamond" w:hAnsi="Garamond" w:cs="Arial"/>
          <w:b/>
          <w:sz w:val="44"/>
          <w:szCs w:val="44"/>
          <w:u w:val="single"/>
        </w:rPr>
        <w:t xml:space="preserve">, Tom Lovell, </w:t>
      </w:r>
      <w:r w:rsidR="00720A4B" w:rsidRPr="009C5596">
        <w:rPr>
          <w:rFonts w:ascii="Garamond" w:hAnsi="Garamond" w:cs="Arial"/>
          <w:b/>
          <w:sz w:val="44"/>
          <w:szCs w:val="44"/>
          <w:u w:val="single"/>
        </w:rPr>
        <w:t>Don Spaulding</w:t>
      </w:r>
      <w:r w:rsidR="00C1717E" w:rsidRPr="009C5596">
        <w:rPr>
          <w:rFonts w:ascii="Garamond" w:hAnsi="Garamond" w:cs="Arial"/>
          <w:b/>
          <w:sz w:val="44"/>
          <w:szCs w:val="44"/>
          <w:u w:val="single"/>
        </w:rPr>
        <w:t xml:space="preserve">, </w:t>
      </w:r>
    </w:p>
    <w:p w:rsidR="00720A4B" w:rsidRPr="009C5596" w:rsidRDefault="00C1717E" w:rsidP="00C1717E">
      <w:pPr>
        <w:spacing w:after="0" w:line="240" w:lineRule="auto"/>
        <w:jc w:val="center"/>
        <w:rPr>
          <w:rFonts w:ascii="Garamond" w:hAnsi="Garamond" w:cs="Arial"/>
          <w:b/>
          <w:sz w:val="44"/>
          <w:szCs w:val="44"/>
          <w:u w:val="single"/>
        </w:rPr>
      </w:pPr>
      <w:r w:rsidRPr="009C5596">
        <w:rPr>
          <w:rFonts w:ascii="Garamond" w:hAnsi="Garamond" w:cs="Arial"/>
          <w:b/>
          <w:sz w:val="44"/>
          <w:szCs w:val="44"/>
          <w:u w:val="single"/>
        </w:rPr>
        <w:t xml:space="preserve">and Don </w:t>
      </w:r>
      <w:proofErr w:type="spellStart"/>
      <w:r w:rsidRPr="009C5596">
        <w:rPr>
          <w:rFonts w:ascii="Garamond" w:hAnsi="Garamond" w:cs="Arial"/>
          <w:b/>
          <w:sz w:val="44"/>
          <w:szCs w:val="44"/>
          <w:u w:val="single"/>
        </w:rPr>
        <w:t>Stivers</w:t>
      </w:r>
      <w:proofErr w:type="spellEnd"/>
    </w:p>
    <w:p w:rsidR="00711CB4" w:rsidRPr="00720A4B" w:rsidRDefault="00711CB4" w:rsidP="00720A4B">
      <w:pPr>
        <w:jc w:val="center"/>
        <w:rPr>
          <w:rFonts w:ascii="Garamond" w:hAnsi="Garamond" w:cs="Arial"/>
          <w:b/>
          <w:sz w:val="44"/>
          <w:szCs w:val="44"/>
        </w:rPr>
      </w:pPr>
    </w:p>
    <w:p w:rsidR="00720A4B" w:rsidRDefault="00C1717E" w:rsidP="00720A4B">
      <w:pPr>
        <w:jc w:val="center"/>
        <w:rPr>
          <w:rFonts w:ascii="Garamond" w:hAnsi="Garamond" w:cs="Arial"/>
          <w:b/>
          <w:color w:val="0B0FB5"/>
          <w:sz w:val="48"/>
          <w:szCs w:val="48"/>
        </w:rPr>
      </w:pPr>
      <w:r w:rsidRPr="00C1717E">
        <w:rPr>
          <w:rFonts w:ascii="Arial" w:eastAsia="Times New Roman" w:hAnsi="Arial" w:cs="Arial"/>
          <w:noProof/>
          <w:color w:val="951111"/>
          <w:sz w:val="18"/>
          <w:szCs w:val="18"/>
        </w:rPr>
        <w:drawing>
          <wp:inline distT="0" distB="0" distL="0" distR="0" wp14:anchorId="605C88FE" wp14:editId="59005782">
            <wp:extent cx="2057400" cy="1342454"/>
            <wp:effectExtent l="0" t="0" r="0" b="0"/>
            <wp:docPr id="2" name="Picture 2" descr="http://www.mortkunstler.com/product_images/med_147_2.jpg?77419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rtkunstler.com/product_images/med_147_2.jpg?77419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80" cy="135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289E8ACF" wp14:editId="7308B776">
            <wp:extent cx="2228850" cy="1348455"/>
            <wp:effectExtent l="0" t="0" r="0" b="4445"/>
            <wp:docPr id="3" name="Picture 3" descr="http://www.mortkunstler.com/product_images/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rtkunstler.com/product_images/34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15" cy="137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4B" w:rsidRPr="00C1717E" w:rsidRDefault="00720A4B" w:rsidP="00720A4B">
      <w:pPr>
        <w:jc w:val="center"/>
        <w:rPr>
          <w:rFonts w:ascii="Garamond" w:hAnsi="Garamond" w:cs="Arial"/>
          <w:b/>
          <w:color w:val="0B0FB5"/>
        </w:rPr>
      </w:pPr>
    </w:p>
    <w:p w:rsidR="00720A4B" w:rsidRDefault="00C1717E" w:rsidP="00720A4B">
      <w:pPr>
        <w:jc w:val="center"/>
        <w:rPr>
          <w:rFonts w:ascii="Garamond" w:hAnsi="Garamond" w:cs="Arial"/>
          <w:b/>
          <w:color w:val="0B0FB5"/>
          <w:sz w:val="48"/>
          <w:szCs w:val="48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7D7B74C6" wp14:editId="10DBF0AF">
            <wp:extent cx="2400300" cy="1800225"/>
            <wp:effectExtent l="0" t="0" r="0" b="9525"/>
            <wp:docPr id="1" name="appPartZoomCompprd1appPart1vqh_ImageProductMedia_wixImage__0_0_0_0_currentImageimgimage" descr="https://static.wixstatic.com/media/205f25_96d004eecfa249ff9a3d6c0ce6ce80c3.jpg/v1/fill/w_400,h_300,al_c,q_80,usm_0.66_1.00_0.01/205f25_96d004eecfa249ff9a3d6c0ce6ce8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PartZoomCompprd1appPart1vqh_ImageProductMedia_wixImage__0_0_0_0_currentImageimgimage" descr="https://static.wixstatic.com/media/205f25_96d004eecfa249ff9a3d6c0ce6ce80c3.jpg/v1/fill/w_400,h_300,al_c,q_80,usm_0.66_1.00_0.01/205f25_96d004eecfa249ff9a3d6c0ce6ce80c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65" cy="182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4B" w:rsidRDefault="00720A4B" w:rsidP="00720A4B">
      <w:pPr>
        <w:jc w:val="center"/>
        <w:rPr>
          <w:rFonts w:ascii="Garamond" w:hAnsi="Garamond" w:cs="Arial"/>
          <w:b/>
          <w:color w:val="0B0FB5"/>
          <w:sz w:val="48"/>
          <w:szCs w:val="48"/>
        </w:rPr>
      </w:pPr>
    </w:p>
    <w:p w:rsidR="00711CB4" w:rsidRDefault="00711CB4" w:rsidP="00711CB4">
      <w:pPr>
        <w:pStyle w:val="ListParagraph"/>
        <w:ind w:left="1800"/>
        <w:rPr>
          <w:rFonts w:ascii="Garamond" w:hAnsi="Garamond" w:cs="Arial"/>
          <w:b/>
          <w:color w:val="0B0FB5"/>
          <w:sz w:val="40"/>
          <w:szCs w:val="40"/>
        </w:rPr>
      </w:pPr>
      <w:r>
        <w:rPr>
          <w:rFonts w:ascii="Garamond" w:hAnsi="Garamond" w:cs="Arial"/>
          <w:b/>
          <w:color w:val="0B0FB5"/>
          <w:sz w:val="40"/>
          <w:szCs w:val="40"/>
        </w:rPr>
        <w:lastRenderedPageBreak/>
        <w:t xml:space="preserve">   *Raffle tickets</w:t>
      </w:r>
      <w:r w:rsidR="003C1BC5">
        <w:rPr>
          <w:rFonts w:ascii="Garamond" w:hAnsi="Garamond" w:cs="Arial"/>
          <w:b/>
          <w:color w:val="0B0FB5"/>
          <w:sz w:val="40"/>
          <w:szCs w:val="40"/>
        </w:rPr>
        <w:t>:</w:t>
      </w:r>
      <w:r>
        <w:rPr>
          <w:rFonts w:ascii="Garamond" w:hAnsi="Garamond" w:cs="Arial"/>
          <w:b/>
          <w:color w:val="0B0FB5"/>
          <w:sz w:val="40"/>
          <w:szCs w:val="40"/>
        </w:rPr>
        <w:t xml:space="preserve"> $10 each or 3 for $25</w:t>
      </w:r>
    </w:p>
    <w:p w:rsidR="002C1D43" w:rsidRPr="00711CB4" w:rsidRDefault="00711CB4" w:rsidP="00711CB4">
      <w:pPr>
        <w:rPr>
          <w:rFonts w:ascii="AGaramondPro-Bold" w:hAnsi="AGaramondPro-Bold" w:cs="AGaramondPro-Bold"/>
          <w:b/>
          <w:bCs/>
          <w:color w:val="C00000"/>
          <w:sz w:val="36"/>
          <w:szCs w:val="36"/>
        </w:rPr>
      </w:pPr>
      <w:r>
        <w:rPr>
          <w:rFonts w:ascii="Garamond" w:hAnsi="Garamond" w:cs="Arial"/>
          <w:b/>
          <w:color w:val="0B0FB5"/>
          <w:sz w:val="36"/>
          <w:szCs w:val="36"/>
        </w:rPr>
        <w:t xml:space="preserve">             </w:t>
      </w:r>
      <w:r w:rsidR="00720A4B" w:rsidRPr="00711CB4">
        <w:rPr>
          <w:rFonts w:ascii="Garamond" w:hAnsi="Garamond" w:cs="Arial"/>
          <w:b/>
          <w:color w:val="0B0FB5"/>
          <w:sz w:val="36"/>
          <w:szCs w:val="36"/>
        </w:rPr>
        <w:t>Proceeds benefit the restoration of Historic Blenheim</w:t>
      </w:r>
    </w:p>
    <w:sectPr w:rsidR="002C1D43" w:rsidRPr="00711CB4" w:rsidSect="00BA4725">
      <w:pgSz w:w="12240" w:h="15840"/>
      <w:pgMar w:top="288" w:right="1008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0996"/>
    <w:multiLevelType w:val="hybridMultilevel"/>
    <w:tmpl w:val="0E82F818"/>
    <w:lvl w:ilvl="0" w:tplc="BEFAEFF4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  <w:color w:val="0B0FB5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2429B9"/>
    <w:multiLevelType w:val="hybridMultilevel"/>
    <w:tmpl w:val="F2AC3812"/>
    <w:lvl w:ilvl="0" w:tplc="9F02B846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  <w:color w:val="0B0FB5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D3"/>
    <w:rsid w:val="002C1D43"/>
    <w:rsid w:val="003732D3"/>
    <w:rsid w:val="003C1BC5"/>
    <w:rsid w:val="00450930"/>
    <w:rsid w:val="00711CB4"/>
    <w:rsid w:val="00720A4B"/>
    <w:rsid w:val="007E5660"/>
    <w:rsid w:val="00802994"/>
    <w:rsid w:val="009727EB"/>
    <w:rsid w:val="009C5596"/>
    <w:rsid w:val="00BA4725"/>
    <w:rsid w:val="00C1717E"/>
    <w:rsid w:val="00D904C8"/>
    <w:rsid w:val="00E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AF3BD-6E5A-4D31-BFE8-341AE97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rtkunstler.com/product_images/147_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Fairfax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Loewenwarter, Andrea</dc:creator>
  <cp:keywords/>
  <dc:description/>
  <cp:lastModifiedBy>K Kelley</cp:lastModifiedBy>
  <cp:revision>2</cp:revision>
  <cp:lastPrinted>2017-04-14T16:28:00Z</cp:lastPrinted>
  <dcterms:created xsi:type="dcterms:W3CDTF">2017-04-28T12:16:00Z</dcterms:created>
  <dcterms:modified xsi:type="dcterms:W3CDTF">2017-04-28T12:16:00Z</dcterms:modified>
</cp:coreProperties>
</file>